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E20D" w14:textId="521CA618" w:rsidR="00A14027" w:rsidRPr="00A14027" w:rsidRDefault="00A14027" w:rsidP="00A1402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4027">
        <w:rPr>
          <w:rFonts w:ascii="Times New Roman" w:hAnsi="Times New Roman" w:cs="Times New Roman"/>
          <w:sz w:val="28"/>
          <w:szCs w:val="28"/>
          <w:lang w:eastAsia="ru-RU"/>
        </w:rPr>
        <w:t>В Иркутской области вводится особый противопожарный режим</w:t>
      </w:r>
    </w:p>
    <w:p w14:paraId="0A23BD9A" w14:textId="77777777" w:rsidR="00A14027" w:rsidRDefault="00A14027" w:rsidP="00A140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2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DAFC4C4" w14:textId="5DB9B20E" w:rsidR="00A14027" w:rsidRPr="00A14027" w:rsidRDefault="00A14027" w:rsidP="00A140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0A46B" wp14:editId="4CA8303D">
            <wp:simplePos x="0" y="0"/>
            <wp:positionH relativeFrom="column">
              <wp:posOffset>45085</wp:posOffset>
            </wp:positionH>
            <wp:positionV relativeFrom="paragraph">
              <wp:posOffset>-3810</wp:posOffset>
            </wp:positionV>
            <wp:extent cx="2681605" cy="2985135"/>
            <wp:effectExtent l="0" t="0" r="4445" b="5715"/>
            <wp:wrapTight wrapText="bothSides">
              <wp:wrapPolygon edited="0">
                <wp:start x="0" y="0"/>
                <wp:lineTo x="0" y="21504"/>
                <wp:lineTo x="21482" y="21504"/>
                <wp:lineTo x="214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027">
        <w:rPr>
          <w:rFonts w:ascii="Times New Roman" w:hAnsi="Times New Roman" w:cs="Times New Roman"/>
          <w:sz w:val="28"/>
          <w:szCs w:val="28"/>
          <w:lang w:eastAsia="ru-RU"/>
        </w:rPr>
        <w:t> 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для обеспечения безопасности жизнедеятельности населения Иркутской области с 8 часов 29 апреля до 8 часов 18 июня 2023 года вводится особый противопожарный режим (Постановление Иркутской области № 361-пп от 26 апреля 2023 г.) на территории Аларского, Балаганского, Баяндаевского, Боханского, Заларинского, Зиминского, Иркутского, Качугского, Куйтунского, Нижнеудинского, Нукутского, Ольхонского, Осинского, Слюдянского, Тулунского, Усольского, Усть-Удинского, Черемховского, Чунского, Шелеховского, Эхирит-Булагатского районов, городов Иркутск, Ангарск, Усолье-Сибирское, Черемхово, Свирск, Саянск, Зима, Тулун. </w:t>
      </w:r>
    </w:p>
    <w:p w14:paraId="0B1C8E51" w14:textId="77777777" w:rsidR="00A14027" w:rsidRPr="00A14027" w:rsidRDefault="00A14027" w:rsidP="00A140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27">
        <w:rPr>
          <w:rFonts w:ascii="Times New Roman" w:hAnsi="Times New Roman" w:cs="Times New Roman"/>
          <w:sz w:val="28"/>
          <w:szCs w:val="28"/>
          <w:lang w:eastAsia="ru-RU"/>
        </w:rPr>
        <w:t>   На период действия особого противопожарного режима устанавливаются дополнительные требования пожарной безопасности, включающие в себя: запрет на посещение гражданами лесов при наступлении III класса и выше пожарной опасности;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 введение ограничений охоты и рыбалки в лесных угодьях: </w:t>
      </w:r>
      <w:hyperlink r:id="rId5" w:tgtFrame="_blank" w:history="1">
        <w:r w:rsidRPr="00A14027">
          <w:rPr>
            <w:rFonts w:ascii="Times New Roman" w:hAnsi="Times New Roman" w:cs="Times New Roman"/>
            <w:color w:val="002971"/>
            <w:sz w:val="28"/>
            <w:szCs w:val="28"/>
            <w:u w:val="single"/>
            <w:lang w:eastAsia="ru-RU"/>
          </w:rPr>
          <w:t> https://www.ogirk.ru/pravo/archives/law/341785</w:t>
        </w:r>
      </w:hyperlink>
    </w:p>
    <w:p w14:paraId="618C62DC" w14:textId="4D57EF69" w:rsidR="00A14027" w:rsidRPr="00A14027" w:rsidRDefault="00A14027" w:rsidP="00A1402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4027">
        <w:rPr>
          <w:rFonts w:ascii="Times New Roman" w:hAnsi="Times New Roman" w:cs="Times New Roman"/>
          <w:sz w:val="28"/>
          <w:szCs w:val="28"/>
          <w:lang w:eastAsia="ru-RU"/>
        </w:rPr>
        <w:t>Соблюдайте основные требования пожарной безопасности!</w:t>
      </w:r>
    </w:p>
    <w:p w14:paraId="702173CD" w14:textId="77777777" w:rsidR="00A14027" w:rsidRDefault="00A14027" w:rsidP="00A14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4706D6" w14:textId="77777777" w:rsidR="00A14027" w:rsidRDefault="00A14027" w:rsidP="00A14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C7F935" w14:textId="71E6119F" w:rsidR="00A14027" w:rsidRDefault="00A14027" w:rsidP="00A14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40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Инструктор ПП ПЧ № 115 с. Тулюшка</w:t>
      </w:r>
    </w:p>
    <w:p w14:paraId="223EEB9D" w14:textId="6E2EA5AA" w:rsidR="00A14027" w:rsidRPr="00A14027" w:rsidRDefault="00A14027" w:rsidP="00A14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ОГКУ «ПСС Иркутской области»</w:t>
      </w:r>
    </w:p>
    <w:p w14:paraId="1DB01011" w14:textId="77777777" w:rsidR="00A14027" w:rsidRPr="00A14027" w:rsidRDefault="00A14027" w:rsidP="00A14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40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Е.Г. Степанюк</w:t>
      </w:r>
    </w:p>
    <w:p w14:paraId="7D9DB963" w14:textId="77777777" w:rsidR="00AB1F24" w:rsidRDefault="00AB1F24"/>
    <w:sectPr w:rsidR="00AB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D8"/>
    <w:rsid w:val="00A14027"/>
    <w:rsid w:val="00AB1F24"/>
    <w:rsid w:val="00D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6896"/>
  <w15:chartTrackingRefBased/>
  <w15:docId w15:val="{9E245E63-D6D7-4E88-8B57-AD8DE08A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girk.ru/pravo/archives/law/341785%C2%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2023-04-28T01:27:00Z</dcterms:created>
  <dcterms:modified xsi:type="dcterms:W3CDTF">2023-04-28T01:31:00Z</dcterms:modified>
</cp:coreProperties>
</file>